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72" w:rsidRDefault="00724F72" w:rsidP="00724F72">
      <w:pPr>
        <w:spacing w:after="0" w:line="240" w:lineRule="auto"/>
        <w:rPr>
          <w:rFonts w:cs="Vrinda"/>
          <w:color w:val="676767"/>
          <w:sz w:val="18"/>
          <w:szCs w:val="18"/>
          <w:shd w:val="clear" w:color="auto" w:fill="F6F6F6"/>
        </w:rPr>
      </w:pPr>
      <w:r w:rsidRPr="00724F72">
        <w:rPr>
          <w:b/>
          <w:sz w:val="24"/>
          <w:szCs w:val="24"/>
        </w:rPr>
        <w:t>7.</w:t>
      </w:r>
      <w:r w:rsidRPr="00724F72">
        <w:rPr>
          <w:rFonts w:ascii="Tahoma" w:hAnsi="Tahoma" w:cs="Tahoma"/>
          <w:b/>
          <w:color w:val="676767"/>
          <w:sz w:val="18"/>
          <w:szCs w:val="18"/>
          <w:shd w:val="clear" w:color="auto" w:fill="F6F6F6"/>
        </w:rPr>
        <w:t xml:space="preserve">  </w:t>
      </w:r>
      <w:proofErr w:type="spellStart"/>
      <w:r w:rsidRPr="00724F72">
        <w:rPr>
          <w:rFonts w:ascii="Candara" w:hAnsi="Candara" w:cs="Tahoma"/>
          <w:b/>
          <w:color w:val="676767"/>
          <w:sz w:val="18"/>
          <w:szCs w:val="18"/>
          <w:shd w:val="clear" w:color="auto" w:fill="F6F6F6"/>
        </w:rPr>
        <w:t>Нуки</w:t>
      </w:r>
      <w:proofErr w:type="spellEnd"/>
      <w:r w:rsidRPr="00724F72">
        <w:rPr>
          <w:rFonts w:ascii="Candara" w:hAnsi="Candara" w:cs="Tahoma"/>
          <w:b/>
          <w:color w:val="676767"/>
          <w:sz w:val="18"/>
          <w:szCs w:val="18"/>
          <w:shd w:val="clear" w:color="auto" w:fill="F6F6F6"/>
        </w:rPr>
        <w:t xml:space="preserve"> и его </w:t>
      </w:r>
      <w:proofErr w:type="spellStart"/>
      <w:r w:rsidRPr="00724F72">
        <w:rPr>
          <w:rFonts w:ascii="Candara" w:hAnsi="Candara" w:cs="Tahoma"/>
          <w:b/>
          <w:color w:val="676767"/>
          <w:sz w:val="18"/>
          <w:szCs w:val="18"/>
          <w:shd w:val="clear" w:color="auto" w:fill="F6F6F6"/>
        </w:rPr>
        <w:t>друзья</w:t>
      </w:r>
      <w:r w:rsidRPr="00724F72">
        <w:rPr>
          <w:rFonts w:ascii="Candara" w:hAnsi="Candara" w:cs="Tahoma"/>
          <w:b/>
          <w:noProof/>
          <w:color w:val="676767"/>
          <w:sz w:val="24"/>
          <w:szCs w:val="24"/>
          <w:shd w:val="clear" w:color="auto" w:fill="F6F6F6"/>
          <w:lang w:eastAsia="ru-RU"/>
        </w:rPr>
        <w:drawing>
          <wp:anchor distT="0" distB="0" distL="114300" distR="114300" simplePos="0" relativeHeight="251666432" behindDoc="1" locked="0" layoutInCell="1" allowOverlap="1" wp14:anchorId="4EB06DA8" wp14:editId="616B9A19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1317625" cy="1317625"/>
            <wp:effectExtent l="0" t="0" r="0" b="0"/>
            <wp:wrapTight wrapText="bothSides">
              <wp:wrapPolygon edited="0">
                <wp:start x="0" y="0"/>
                <wp:lineTo x="0" y="21236"/>
                <wp:lineTo x="21236" y="21236"/>
                <wp:lineTo x="2123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12048092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6F6F6"/>
        </w:rPr>
        <w:t>Анимационный</w:t>
      </w:r>
      <w:proofErr w:type="spellEnd"/>
      <w:r w:rsidRPr="00724F72">
        <w:rPr>
          <w:rFonts w:ascii="Vrinda" w:hAnsi="Vrinda" w:cs="Vrinda"/>
          <w:color w:val="676767"/>
          <w:sz w:val="18"/>
          <w:szCs w:val="18"/>
          <w:shd w:val="clear" w:color="auto" w:fill="F6F6F6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6F6F6"/>
        </w:rPr>
        <w:t>сериал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6F6F6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6F6F6"/>
        </w:rPr>
        <w:t>для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6F6F6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6F6F6"/>
        </w:rPr>
        <w:t>маленьких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6F6F6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6F6F6"/>
        </w:rPr>
        <w:t>детишек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6F6F6"/>
        </w:rPr>
        <w:t xml:space="preserve">,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6F6F6"/>
        </w:rPr>
        <w:t>чтобы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6F6F6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6F6F6"/>
        </w:rPr>
        <w:t>развивать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6F6F6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6F6F6"/>
        </w:rPr>
        <w:t>в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6F6F6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6F6F6"/>
        </w:rPr>
        <w:t>них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6F6F6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6F6F6"/>
        </w:rPr>
        <w:t>чувство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6F6F6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6F6F6"/>
        </w:rPr>
        <w:t>дружбы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6F6F6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6F6F6"/>
        </w:rPr>
        <w:t>и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6F6F6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6F6F6"/>
        </w:rPr>
        <w:t>ответственности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6F6F6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6F6F6"/>
        </w:rPr>
        <w:t>за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6F6F6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6F6F6"/>
        </w:rPr>
        <w:t>тех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6F6F6"/>
        </w:rPr>
        <w:t xml:space="preserve">,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6F6F6"/>
        </w:rPr>
        <w:t>кого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6F6F6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6F6F6"/>
        </w:rPr>
        <w:t>приручили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6F6F6"/>
        </w:rPr>
        <w:t>.</w:t>
      </w:r>
    </w:p>
    <w:p w:rsidR="00E548E7" w:rsidRPr="00724F72" w:rsidRDefault="00E548E7" w:rsidP="00724F72">
      <w:pPr>
        <w:spacing w:after="0" w:line="240" w:lineRule="auto"/>
        <w:rPr>
          <w:rFonts w:cs="Tahoma"/>
          <w:b/>
          <w:color w:val="676767"/>
          <w:sz w:val="24"/>
          <w:szCs w:val="24"/>
          <w:shd w:val="clear" w:color="auto" w:fill="F6F6F6"/>
        </w:rPr>
      </w:pPr>
      <w:bookmarkStart w:id="0" w:name="_GoBack"/>
      <w:bookmarkEnd w:id="0"/>
    </w:p>
    <w:p w:rsidR="00724F72" w:rsidRPr="00724F72" w:rsidRDefault="00724F72" w:rsidP="00724F72">
      <w:pPr>
        <w:spacing w:after="0" w:line="240" w:lineRule="auto"/>
        <w:rPr>
          <w:rFonts w:ascii="Vrinda" w:hAnsi="Vrinda" w:cs="Vrinda"/>
          <w:b/>
          <w:sz w:val="18"/>
          <w:szCs w:val="18"/>
        </w:rPr>
      </w:pPr>
      <w:r w:rsidRPr="00724F72">
        <w:rPr>
          <w:rFonts w:ascii="Arial" w:hAnsi="Arial" w:cs="Arial"/>
          <w:b/>
          <w:color w:val="676767"/>
          <w:sz w:val="18"/>
          <w:szCs w:val="18"/>
          <w:shd w:val="clear" w:color="auto" w:fill="F6F6F6"/>
        </w:rPr>
        <w:t>8. Три  кота</w:t>
      </w:r>
    </w:p>
    <w:p w:rsidR="00724F72" w:rsidRPr="00724F72" w:rsidRDefault="00724F72" w:rsidP="00724F72">
      <w:pPr>
        <w:spacing w:after="0" w:line="240" w:lineRule="auto"/>
        <w:rPr>
          <w:rFonts w:cs="Vrinda"/>
          <w:sz w:val="18"/>
          <w:szCs w:val="18"/>
          <w:shd w:val="clear" w:color="auto" w:fill="FFFFFF"/>
        </w:rPr>
      </w:pPr>
      <w:r w:rsidRPr="00724F72">
        <w:rPr>
          <w:rFonts w:ascii="Arial" w:hAnsi="Arial" w:cs="Arial"/>
          <w:b/>
          <w:noProof/>
          <w:color w:val="333333"/>
          <w:sz w:val="18"/>
          <w:szCs w:val="18"/>
          <w:shd w:val="clear" w:color="auto" w:fill="FFFFFF"/>
          <w:lang w:eastAsia="ru-RU"/>
        </w:rPr>
        <w:drawing>
          <wp:anchor distT="0" distB="0" distL="114300" distR="114300" simplePos="0" relativeHeight="251667456" behindDoc="1" locked="0" layoutInCell="1" allowOverlap="1" wp14:anchorId="25F937DA" wp14:editId="64E07BB0">
            <wp:simplePos x="0" y="0"/>
            <wp:positionH relativeFrom="margin">
              <wp:posOffset>1114425</wp:posOffset>
            </wp:positionH>
            <wp:positionV relativeFrom="margin">
              <wp:posOffset>1556385</wp:posOffset>
            </wp:positionV>
            <wp:extent cx="1613535" cy="1048385"/>
            <wp:effectExtent l="0" t="0" r="571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381_orig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F72">
        <w:rPr>
          <w:rFonts w:ascii="Vrinda" w:hAnsi="Vrinda" w:cs="Vrinda"/>
          <w:sz w:val="18"/>
          <w:szCs w:val="18"/>
          <w:shd w:val="clear" w:color="auto" w:fill="FFFFFF"/>
        </w:rPr>
        <w:t>«</w:t>
      </w:r>
      <w:r w:rsidRPr="00724F72">
        <w:rPr>
          <w:bCs/>
          <w:sz w:val="18"/>
          <w:szCs w:val="18"/>
          <w:shd w:val="clear" w:color="auto" w:fill="FFFFFF"/>
        </w:rPr>
        <w:t>Три</w:t>
      </w:r>
      <w:r w:rsidRPr="00871A7B">
        <w:rPr>
          <w:rFonts w:ascii="Vrinda" w:hAnsi="Vrinda" w:cs="Vrinda"/>
          <w:color w:val="333333"/>
          <w:sz w:val="18"/>
          <w:szCs w:val="18"/>
          <w:shd w:val="clear" w:color="auto" w:fill="FFFFFF"/>
        </w:rPr>
        <w:t> </w:t>
      </w:r>
      <w:r w:rsidRPr="00724F72">
        <w:rPr>
          <w:bCs/>
          <w:sz w:val="18"/>
          <w:szCs w:val="18"/>
          <w:shd w:val="clear" w:color="auto" w:fill="FFFFFF"/>
        </w:rPr>
        <w:t>кота</w:t>
      </w:r>
      <w:r w:rsidRPr="00724F72">
        <w:rPr>
          <w:rFonts w:ascii="Vrinda" w:hAnsi="Vrinda" w:cs="Vrinda"/>
          <w:sz w:val="18"/>
          <w:szCs w:val="18"/>
          <w:shd w:val="clear" w:color="auto" w:fill="FFFFFF"/>
        </w:rPr>
        <w:t xml:space="preserve">» — </w:t>
      </w:r>
      <w:r w:rsidRPr="00724F72">
        <w:rPr>
          <w:sz w:val="18"/>
          <w:szCs w:val="18"/>
          <w:shd w:val="clear" w:color="auto" w:fill="FFFFFF"/>
        </w:rPr>
        <w:t>это</w:t>
      </w:r>
      <w:r w:rsidRPr="00724F72">
        <w:rPr>
          <w:rFonts w:ascii="Vrinda" w:hAnsi="Vrinda" w:cs="Vrinda"/>
          <w:sz w:val="18"/>
          <w:szCs w:val="18"/>
          <w:shd w:val="clear" w:color="auto" w:fill="FFFFFF"/>
        </w:rPr>
        <w:t xml:space="preserve"> </w:t>
      </w:r>
      <w:r w:rsidRPr="00724F72">
        <w:rPr>
          <w:sz w:val="18"/>
          <w:szCs w:val="18"/>
          <w:shd w:val="clear" w:color="auto" w:fill="FFFFFF"/>
        </w:rPr>
        <w:t>история</w:t>
      </w:r>
      <w:r w:rsidRPr="00724F72">
        <w:rPr>
          <w:rFonts w:ascii="Vrinda" w:hAnsi="Vrinda" w:cs="Vrinda"/>
          <w:sz w:val="18"/>
          <w:szCs w:val="18"/>
          <w:shd w:val="clear" w:color="auto" w:fill="FFFFFF"/>
        </w:rPr>
        <w:t xml:space="preserve"> </w:t>
      </w:r>
      <w:r w:rsidRPr="00724F72">
        <w:rPr>
          <w:sz w:val="18"/>
          <w:szCs w:val="18"/>
          <w:shd w:val="clear" w:color="auto" w:fill="FFFFFF"/>
        </w:rPr>
        <w:t>о</w:t>
      </w:r>
      <w:r w:rsidRPr="00724F72">
        <w:rPr>
          <w:rFonts w:ascii="Vrinda" w:hAnsi="Vrinda" w:cs="Vrinda"/>
          <w:sz w:val="18"/>
          <w:szCs w:val="18"/>
          <w:shd w:val="clear" w:color="auto" w:fill="FFFFFF"/>
        </w:rPr>
        <w:t xml:space="preserve"> </w:t>
      </w:r>
      <w:r w:rsidRPr="00724F72">
        <w:rPr>
          <w:sz w:val="18"/>
          <w:szCs w:val="18"/>
          <w:shd w:val="clear" w:color="auto" w:fill="FFFFFF"/>
        </w:rPr>
        <w:t>повседневной</w:t>
      </w:r>
      <w:r w:rsidRPr="00724F72">
        <w:rPr>
          <w:rFonts w:ascii="Vrinda" w:hAnsi="Vrinda" w:cs="Vrinda"/>
          <w:sz w:val="18"/>
          <w:szCs w:val="18"/>
          <w:shd w:val="clear" w:color="auto" w:fill="FFFFFF"/>
        </w:rPr>
        <w:t xml:space="preserve"> </w:t>
      </w:r>
      <w:r w:rsidRPr="00724F72">
        <w:rPr>
          <w:sz w:val="18"/>
          <w:szCs w:val="18"/>
          <w:shd w:val="clear" w:color="auto" w:fill="FFFFFF"/>
        </w:rPr>
        <w:t>жизни</w:t>
      </w:r>
      <w:r w:rsidRPr="00724F72">
        <w:rPr>
          <w:rFonts w:ascii="Vrinda" w:hAnsi="Vrinda" w:cs="Vrinda"/>
          <w:sz w:val="18"/>
          <w:szCs w:val="18"/>
          <w:shd w:val="clear" w:color="auto" w:fill="FFFFFF"/>
        </w:rPr>
        <w:t>,</w:t>
      </w:r>
      <w:r w:rsidRPr="00871A7B">
        <w:rPr>
          <w:rFonts w:ascii="Vrinda" w:hAnsi="Vrinda" w:cs="Vrinda"/>
          <w:color w:val="333333"/>
          <w:sz w:val="18"/>
          <w:szCs w:val="18"/>
          <w:shd w:val="clear" w:color="auto" w:fill="FFFFFF"/>
        </w:rPr>
        <w:t> </w:t>
      </w:r>
      <w:r w:rsidRPr="00724F72">
        <w:rPr>
          <w:sz w:val="18"/>
          <w:szCs w:val="18"/>
          <w:shd w:val="clear" w:color="auto" w:fill="FFFFFF"/>
        </w:rPr>
        <w:t>отношениях</w:t>
      </w:r>
      <w:r w:rsidRPr="00724F72">
        <w:rPr>
          <w:rFonts w:ascii="Vrinda" w:hAnsi="Vrinda" w:cs="Vrinda"/>
          <w:sz w:val="18"/>
          <w:szCs w:val="18"/>
          <w:shd w:val="clear" w:color="auto" w:fill="FFFFFF"/>
        </w:rPr>
        <w:t xml:space="preserve"> </w:t>
      </w:r>
      <w:r w:rsidRPr="00724F72">
        <w:rPr>
          <w:sz w:val="18"/>
          <w:szCs w:val="18"/>
          <w:shd w:val="clear" w:color="auto" w:fill="FFFFFF"/>
        </w:rPr>
        <w:t>и</w:t>
      </w:r>
      <w:r w:rsidRPr="00724F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724F72">
        <w:rPr>
          <w:sz w:val="18"/>
          <w:szCs w:val="18"/>
          <w:shd w:val="clear" w:color="auto" w:fill="FFFFFF"/>
        </w:rPr>
        <w:t>приключениях</w:t>
      </w:r>
      <w:r w:rsidRPr="00871A7B">
        <w:rPr>
          <w:rFonts w:ascii="Vrinda" w:hAnsi="Vrinda" w:cs="Vrinda"/>
          <w:color w:val="333333"/>
          <w:sz w:val="18"/>
          <w:szCs w:val="18"/>
          <w:shd w:val="clear" w:color="auto" w:fill="FFFFFF"/>
        </w:rPr>
        <w:t> </w:t>
      </w:r>
      <w:r w:rsidRPr="00724F72">
        <w:rPr>
          <w:bCs/>
          <w:sz w:val="18"/>
          <w:szCs w:val="18"/>
          <w:shd w:val="clear" w:color="auto" w:fill="FFFFFF"/>
        </w:rPr>
        <w:t>трех</w:t>
      </w:r>
      <w:r w:rsidRPr="00871A7B">
        <w:rPr>
          <w:rFonts w:ascii="Vrinda" w:hAnsi="Vrinda" w:cs="Vrinda"/>
          <w:color w:val="333333"/>
          <w:sz w:val="18"/>
          <w:szCs w:val="18"/>
          <w:shd w:val="clear" w:color="auto" w:fill="FFFFFF"/>
        </w:rPr>
        <w:t> </w:t>
      </w:r>
      <w:r w:rsidRPr="00724F72">
        <w:rPr>
          <w:sz w:val="18"/>
          <w:szCs w:val="18"/>
          <w:shd w:val="clear" w:color="auto" w:fill="FFFFFF"/>
        </w:rPr>
        <w:t>маленьких</w:t>
      </w:r>
      <w:r w:rsidRPr="00724F72">
        <w:rPr>
          <w:rFonts w:ascii="Vrinda" w:hAnsi="Vrinda" w:cs="Vrinda"/>
          <w:sz w:val="18"/>
          <w:szCs w:val="18"/>
          <w:shd w:val="clear" w:color="auto" w:fill="FFFFFF"/>
        </w:rPr>
        <w:t xml:space="preserve"> </w:t>
      </w:r>
      <w:r w:rsidRPr="00724F72">
        <w:rPr>
          <w:sz w:val="18"/>
          <w:szCs w:val="18"/>
          <w:shd w:val="clear" w:color="auto" w:fill="FFFFFF"/>
        </w:rPr>
        <w:t>любознательных</w:t>
      </w:r>
      <w:r w:rsidRPr="00724F72">
        <w:rPr>
          <w:rFonts w:ascii="Vrinda" w:hAnsi="Vrinda" w:cs="Vrinda"/>
          <w:sz w:val="18"/>
          <w:szCs w:val="18"/>
          <w:shd w:val="clear" w:color="auto" w:fill="FFFFFF"/>
        </w:rPr>
        <w:t xml:space="preserve"> </w:t>
      </w:r>
      <w:r w:rsidRPr="00724F72">
        <w:rPr>
          <w:sz w:val="18"/>
          <w:szCs w:val="18"/>
          <w:shd w:val="clear" w:color="auto" w:fill="FFFFFF"/>
        </w:rPr>
        <w:t>котят</w:t>
      </w:r>
      <w:r w:rsidRPr="00724F72">
        <w:rPr>
          <w:rFonts w:cs="Vrinda"/>
          <w:sz w:val="18"/>
          <w:szCs w:val="18"/>
          <w:shd w:val="clear" w:color="auto" w:fill="FFFFFF"/>
        </w:rPr>
        <w:t>.</w:t>
      </w:r>
    </w:p>
    <w:p w:rsidR="00724F72" w:rsidRPr="00724F72" w:rsidRDefault="00724F72" w:rsidP="00724F72">
      <w:pPr>
        <w:spacing w:after="0" w:line="240" w:lineRule="auto"/>
        <w:rPr>
          <w:rFonts w:cs="Vrinda"/>
          <w:sz w:val="18"/>
          <w:szCs w:val="18"/>
          <w:shd w:val="clear" w:color="auto" w:fill="FFFFFF"/>
        </w:rPr>
      </w:pPr>
    </w:p>
    <w:p w:rsidR="00724F72" w:rsidRPr="00724F72" w:rsidRDefault="00724F72" w:rsidP="00724F72">
      <w:pPr>
        <w:spacing w:after="0" w:line="240" w:lineRule="auto"/>
        <w:rPr>
          <w:b/>
          <w:sz w:val="18"/>
          <w:szCs w:val="18"/>
        </w:rPr>
      </w:pPr>
      <w:r w:rsidRPr="00724F72">
        <w:rPr>
          <w:b/>
          <w:sz w:val="18"/>
          <w:szCs w:val="18"/>
        </w:rPr>
        <w:t xml:space="preserve">9. Ми-ми-мишки </w:t>
      </w:r>
    </w:p>
    <w:p w:rsidR="00724F72" w:rsidRPr="00724F72" w:rsidRDefault="00724F72" w:rsidP="00724F72">
      <w:pPr>
        <w:spacing w:after="0" w:line="240" w:lineRule="auto"/>
        <w:rPr>
          <w:sz w:val="18"/>
          <w:szCs w:val="18"/>
        </w:rPr>
      </w:pPr>
      <w:r w:rsidRPr="00724F72">
        <w:rPr>
          <w:rFonts w:ascii="Vrinda" w:hAnsi="Vrinda" w:cs="Vrinda"/>
          <w:noProof/>
          <w:color w:val="676767"/>
          <w:sz w:val="18"/>
          <w:szCs w:val="18"/>
          <w:shd w:val="clear" w:color="auto" w:fill="FFFFFF"/>
          <w:lang w:eastAsia="ru-RU"/>
        </w:rPr>
        <w:drawing>
          <wp:anchor distT="0" distB="0" distL="114300" distR="114300" simplePos="0" relativeHeight="251668480" behindDoc="0" locked="0" layoutInCell="1" allowOverlap="1" wp14:anchorId="12F5F272" wp14:editId="0062BB49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1438275" cy="1438275"/>
            <wp:effectExtent l="0" t="0" r="9525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ino.ua-mi-mi-mishki-766421-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Мультфильм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о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двух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маленьких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медвежатах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.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Один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 –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белый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,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живущий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на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северной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стороне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леса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,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другой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 –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бурый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,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который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живет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на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южной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стороне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леса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.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Но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это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не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мешает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им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дружить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и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проводить</w:t>
      </w:r>
      <w:r w:rsidRPr="00724F72">
        <w:rPr>
          <w:rFonts w:ascii="Vrinda" w:hAnsi="Vrinda" w:cs="Vrinda"/>
          <w:color w:val="676767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676767"/>
          <w:sz w:val="18"/>
          <w:szCs w:val="18"/>
          <w:shd w:val="clear" w:color="auto" w:fill="FFFFFF"/>
        </w:rPr>
        <w:t>вместе</w:t>
      </w:r>
      <w:r w:rsidRPr="00724F72">
        <w:rPr>
          <w:rFonts w:ascii="Tahoma" w:hAnsi="Tahoma" w:cs="Tahoma"/>
          <w:color w:val="676767"/>
          <w:sz w:val="18"/>
          <w:szCs w:val="18"/>
          <w:shd w:val="clear" w:color="auto" w:fill="FFFFFF"/>
        </w:rPr>
        <w:t xml:space="preserve"> много времени</w:t>
      </w:r>
    </w:p>
    <w:p w:rsidR="00724F72" w:rsidRPr="00724F72" w:rsidRDefault="00724F72" w:rsidP="00724F72">
      <w:pPr>
        <w:spacing w:after="0" w:line="240" w:lineRule="auto"/>
        <w:rPr>
          <w:rFonts w:cs="Vrinda"/>
          <w:b/>
        </w:rPr>
      </w:pPr>
      <w:r w:rsidRPr="00724F72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8568FCC" wp14:editId="6BD76889">
            <wp:simplePos x="0" y="0"/>
            <wp:positionH relativeFrom="column">
              <wp:posOffset>160655</wp:posOffset>
            </wp:positionH>
            <wp:positionV relativeFrom="paragraph">
              <wp:posOffset>191770</wp:posOffset>
            </wp:positionV>
            <wp:extent cx="1572895" cy="1021715"/>
            <wp:effectExtent l="0" t="0" r="8255" b="698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7d6524c7adc998875594133c95d7f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F72">
        <w:t>10</w:t>
      </w:r>
      <w:r w:rsidRPr="00724F72">
        <w:rPr>
          <w:rFonts w:ascii="Vrinda" w:hAnsi="Vrinda" w:cs="Vrinda"/>
          <w:b/>
        </w:rPr>
        <w:t xml:space="preserve">. </w:t>
      </w:r>
      <w:proofErr w:type="spellStart"/>
      <w:r w:rsidRPr="00724F72">
        <w:rPr>
          <w:rFonts w:ascii="Arial" w:hAnsi="Arial" w:cs="Arial"/>
          <w:b/>
        </w:rPr>
        <w:t>Фрэнклин</w:t>
      </w:r>
      <w:proofErr w:type="spellEnd"/>
      <w:r w:rsidRPr="00724F72">
        <w:rPr>
          <w:rFonts w:ascii="Vrinda" w:hAnsi="Vrinda" w:cs="Vrinda"/>
          <w:b/>
        </w:rPr>
        <w:t xml:space="preserve"> </w:t>
      </w:r>
      <w:r w:rsidRPr="00724F72">
        <w:rPr>
          <w:rFonts w:ascii="Arial" w:hAnsi="Arial" w:cs="Arial"/>
          <w:b/>
        </w:rPr>
        <w:t>и</w:t>
      </w:r>
      <w:r w:rsidRPr="00724F72">
        <w:rPr>
          <w:rFonts w:ascii="Vrinda" w:hAnsi="Vrinda" w:cs="Vrinda"/>
          <w:b/>
        </w:rPr>
        <w:t xml:space="preserve"> </w:t>
      </w:r>
      <w:r w:rsidRPr="00724F72">
        <w:rPr>
          <w:rFonts w:ascii="Arial" w:hAnsi="Arial" w:cs="Arial"/>
          <w:b/>
        </w:rPr>
        <w:t>его</w:t>
      </w:r>
      <w:r w:rsidRPr="00724F72">
        <w:rPr>
          <w:rFonts w:ascii="Vrinda" w:hAnsi="Vrinda" w:cs="Vrinda"/>
          <w:b/>
        </w:rPr>
        <w:t xml:space="preserve"> </w:t>
      </w:r>
      <w:r w:rsidRPr="00724F72">
        <w:rPr>
          <w:rFonts w:ascii="Arial" w:hAnsi="Arial" w:cs="Arial"/>
          <w:b/>
        </w:rPr>
        <w:t>друзья</w:t>
      </w:r>
      <w:r w:rsidRPr="00724F72">
        <w:rPr>
          <w:rFonts w:ascii="Vrinda" w:hAnsi="Vrinda" w:cs="Vrinda"/>
          <w:b/>
        </w:rPr>
        <w:t>.</w:t>
      </w:r>
      <w:r w:rsidRPr="00724F72">
        <w:rPr>
          <w:rFonts w:cs="Vrinda"/>
          <w:b/>
        </w:rPr>
        <w:t xml:space="preserve"> </w:t>
      </w:r>
    </w:p>
    <w:p w:rsidR="00724F72" w:rsidRPr="00724F72" w:rsidRDefault="00724F72" w:rsidP="00724F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71A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 </w:t>
      </w:r>
      <w:r w:rsidRPr="00724F72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мультфильме проигрываются и решаются детские</w:t>
      </w:r>
      <w:r w:rsidRPr="00724F7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проблемы — как </w:t>
      </w:r>
      <w:r w:rsidRPr="00724F72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научиться </w:t>
      </w:r>
      <w:r w:rsidR="00871A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на время </w:t>
      </w:r>
      <w:r w:rsidRPr="00724F7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расставаться с мамой, как перебороть свою стеснительность и страх чего-то нового, и даже, что бывает, если родители развелись. Причем все это настолько легко и ненавязчиво, что многие серии могут стать настоящей </w:t>
      </w:r>
      <w:proofErr w:type="spellStart"/>
      <w:r w:rsidRPr="00724F72"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мульт</w:t>
      </w:r>
      <w:proofErr w:type="spellEnd"/>
      <w:r w:rsidRPr="00724F72">
        <w:rPr>
          <w:rFonts w:ascii="Arial" w:hAnsi="Arial" w:cs="Arial"/>
          <w:color w:val="000000"/>
          <w:sz w:val="18"/>
          <w:szCs w:val="18"/>
          <w:shd w:val="clear" w:color="auto" w:fill="FFFFFF"/>
        </w:rPr>
        <w:t>-терапией для вашего малыша.</w:t>
      </w:r>
    </w:p>
    <w:p w:rsidR="00724F72" w:rsidRPr="00724F72" w:rsidRDefault="00724F72" w:rsidP="00724F72">
      <w:pPr>
        <w:shd w:val="clear" w:color="auto" w:fill="EFF7F9"/>
        <w:spacing w:before="100" w:beforeAutospacing="1" w:after="100" w:afterAutospacing="1" w:line="240" w:lineRule="auto"/>
        <w:ind w:left="720"/>
        <w:rPr>
          <w:rFonts w:ascii="Vrinda" w:eastAsia="Times New Roman" w:hAnsi="Vrinda" w:cs="Vrinda"/>
          <w:color w:val="333333"/>
          <w:sz w:val="24"/>
          <w:szCs w:val="24"/>
          <w:lang w:eastAsia="ru-RU"/>
        </w:rPr>
      </w:pP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 Обсуждайте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ребёнком</w:t>
      </w:r>
      <w:proofErr w:type="gramEnd"/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увиденное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мультфильме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комментируйте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нравственную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сторону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поступков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героев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объясняйте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доступной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для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ребёнка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форме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что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хорошо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а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что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плохо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почему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давайте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пояснение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основной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морали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мультипликационного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24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произведения</w:t>
      </w:r>
      <w:r w:rsidRPr="00724F72">
        <w:rPr>
          <w:rFonts w:ascii="Vrinda" w:eastAsia="Times New Roman" w:hAnsi="Vrinda" w:cs="Vrinda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724F72" w:rsidRPr="00724F72" w:rsidRDefault="00724F72" w:rsidP="00724F72"/>
    <w:p w:rsidR="00724F72" w:rsidRPr="00724F72" w:rsidRDefault="00724F72" w:rsidP="00724F72"/>
    <w:p w:rsidR="00724F72" w:rsidRPr="00724F72" w:rsidRDefault="00724F72" w:rsidP="00724F72"/>
    <w:p w:rsidR="00724F72" w:rsidRPr="00724F72" w:rsidRDefault="00724F72" w:rsidP="00724F72"/>
    <w:p w:rsidR="00724F72" w:rsidRPr="00724F72" w:rsidRDefault="00724F72" w:rsidP="00724F72"/>
    <w:p w:rsidR="00724F72" w:rsidRPr="00724F72" w:rsidRDefault="00724F72" w:rsidP="00724F72"/>
    <w:p w:rsidR="00724F72" w:rsidRPr="00724F72" w:rsidRDefault="00724F72" w:rsidP="00724F72"/>
    <w:p w:rsidR="00724F72" w:rsidRPr="00724F72" w:rsidRDefault="00E548E7" w:rsidP="00724F72">
      <w:r w:rsidRPr="00724F72">
        <w:rPr>
          <w:noProof/>
          <w:color w:val="E36C0A" w:themeColor="accent6" w:themeShade="BF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2DFECD7" wp14:editId="238DCCBF">
            <wp:simplePos x="0" y="0"/>
            <wp:positionH relativeFrom="margin">
              <wp:posOffset>6374765</wp:posOffset>
            </wp:positionH>
            <wp:positionV relativeFrom="margin">
              <wp:posOffset>-323215</wp:posOffset>
            </wp:positionV>
            <wp:extent cx="3267075" cy="7099935"/>
            <wp:effectExtent l="0" t="0" r="9525" b="571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_1024_2010020912195125853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709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F72" w:rsidRPr="00724F72" w:rsidRDefault="00724F72" w:rsidP="00724F72"/>
    <w:p w:rsidR="00724F72" w:rsidRPr="00724F72" w:rsidRDefault="00724F72" w:rsidP="00E548E7">
      <w:r w:rsidRPr="00724F72">
        <w:rPr>
          <w:noProof/>
          <w:color w:val="E36C0A" w:themeColor="accent6" w:themeShade="BF"/>
          <w:sz w:val="32"/>
          <w:szCs w:val="32"/>
          <w:highlight w:val="yellow"/>
          <w:lang w:eastAsia="ru-RU"/>
        </w:rPr>
        <w:t>Список современных мультфильмов для  детей 3-4 лет</w:t>
      </w:r>
    </w:p>
    <w:p w:rsidR="00724F72" w:rsidRPr="00724F72" w:rsidRDefault="00724F72" w:rsidP="00724F72"/>
    <w:p w:rsidR="00724F72" w:rsidRPr="00724F72" w:rsidRDefault="00724F72" w:rsidP="00724F72"/>
    <w:p w:rsidR="00724F72" w:rsidRPr="00724F72" w:rsidRDefault="00724F72" w:rsidP="00724F72"/>
    <w:p w:rsidR="00724F72" w:rsidRPr="00724F72" w:rsidRDefault="00724F72" w:rsidP="00724F72"/>
    <w:p w:rsidR="00724F72" w:rsidRPr="00724F72" w:rsidRDefault="00724F72" w:rsidP="00724F72">
      <w:pPr>
        <w:rPr>
          <w:noProof/>
          <w:lang w:eastAsia="ru-RU"/>
        </w:rPr>
      </w:pPr>
    </w:p>
    <w:p w:rsidR="00724F72" w:rsidRPr="00724F72" w:rsidRDefault="00724F72" w:rsidP="00724F72">
      <w:pPr>
        <w:rPr>
          <w:noProof/>
          <w:lang w:eastAsia="ru-RU"/>
        </w:rPr>
      </w:pPr>
    </w:p>
    <w:p w:rsidR="00724F72" w:rsidRPr="00724F72" w:rsidRDefault="00724F72" w:rsidP="00724F72">
      <w:pPr>
        <w:rPr>
          <w:noProof/>
          <w:lang w:eastAsia="ru-RU"/>
        </w:rPr>
      </w:pPr>
    </w:p>
    <w:p w:rsidR="00724F72" w:rsidRPr="00724F72" w:rsidRDefault="00724F72" w:rsidP="00724F72">
      <w:pPr>
        <w:rPr>
          <w:noProof/>
          <w:lang w:eastAsia="ru-RU"/>
        </w:rPr>
      </w:pPr>
    </w:p>
    <w:p w:rsidR="00724F72" w:rsidRPr="00724F72" w:rsidRDefault="00724F72" w:rsidP="00724F72">
      <w:pPr>
        <w:rPr>
          <w:noProof/>
          <w:lang w:eastAsia="ru-RU"/>
        </w:rPr>
      </w:pPr>
    </w:p>
    <w:p w:rsidR="00724F72" w:rsidRPr="00724F72" w:rsidRDefault="00724F72" w:rsidP="00724F72">
      <w:pPr>
        <w:rPr>
          <w:noProof/>
          <w:lang w:eastAsia="ru-RU"/>
        </w:rPr>
      </w:pPr>
    </w:p>
    <w:p w:rsidR="00724F72" w:rsidRPr="00724F72" w:rsidRDefault="00724F72" w:rsidP="00724F72">
      <w:pPr>
        <w:rPr>
          <w:noProof/>
          <w:lang w:eastAsia="ru-RU"/>
        </w:rPr>
      </w:pPr>
    </w:p>
    <w:p w:rsidR="00724F72" w:rsidRPr="00724F72" w:rsidRDefault="00724F72" w:rsidP="00724F72">
      <w:pPr>
        <w:rPr>
          <w:noProof/>
          <w:lang w:eastAsia="ru-RU"/>
        </w:rPr>
      </w:pPr>
    </w:p>
    <w:p w:rsidR="00724F72" w:rsidRPr="00724F72" w:rsidRDefault="00724F72" w:rsidP="00724F72">
      <w:pPr>
        <w:rPr>
          <w:noProof/>
          <w:lang w:eastAsia="ru-RU"/>
        </w:rPr>
      </w:pPr>
    </w:p>
    <w:p w:rsidR="00724F72" w:rsidRPr="00724F72" w:rsidRDefault="00E548E7" w:rsidP="00871A7B">
      <w:pPr>
        <w:rPr>
          <w:noProof/>
          <w:color w:val="E36C0A" w:themeColor="accent6" w:themeShade="BF"/>
          <w:sz w:val="32"/>
          <w:szCs w:val="32"/>
          <w:lang w:eastAsia="ru-RU"/>
        </w:rPr>
      </w:pPr>
      <w:r w:rsidRPr="00724F72">
        <w:rPr>
          <w:rFonts w:ascii="Vrinda" w:hAnsi="Vrinda" w:cs="Vrinda"/>
          <w:b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7ED5E42" wp14:editId="1845FB59">
            <wp:simplePos x="0" y="0"/>
            <wp:positionH relativeFrom="column">
              <wp:posOffset>3166110</wp:posOffset>
            </wp:positionH>
            <wp:positionV relativeFrom="paragraph">
              <wp:posOffset>4032885</wp:posOffset>
            </wp:positionV>
            <wp:extent cx="990600" cy="1396365"/>
            <wp:effectExtent l="0" t="0" r="0" b="0"/>
            <wp:wrapTight wrapText="bothSides">
              <wp:wrapPolygon edited="0">
                <wp:start x="0" y="0"/>
                <wp:lineTo x="0" y="21217"/>
                <wp:lineTo x="21185" y="21217"/>
                <wp:lineTo x="21185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214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F72" w:rsidRPr="0072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Содержанием игры </w:t>
      </w:r>
      <w:r w:rsidR="00724F72" w:rsidRPr="00724F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младших дошкольников</w:t>
      </w:r>
      <w:r w:rsidR="00724F72" w:rsidRPr="0072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(3-4 года) является выполнение конкретных действий с </w:t>
      </w:r>
      <w:r w:rsidR="00724F72" w:rsidRPr="00724F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предметами</w:t>
      </w:r>
      <w:r w:rsidR="00724F72" w:rsidRPr="0072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игрушками. Ребенок активно строит картину мира, а взрослый становится источником новой информации. Пробуждается познавательная потребность. Интересы ребенка связаны с миром природы (животными, растениями и пр.) и техники (машины, самолеты и пр.). </w:t>
      </w:r>
      <w:proofErr w:type="gramStart"/>
      <w:r w:rsidR="00724F72" w:rsidRPr="0072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возрастными особенно</w:t>
      </w:r>
      <w:r w:rsidR="00724F72" w:rsidRPr="0072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для младших дошкольников нужны фильмы с простыми, короткими сюжетами и сказки  с повторяющимися действиями, связанные с семейным укладом (включая его нарушение), в узнаваемых или новых обстоятельствах.</w:t>
      </w:r>
      <w:proofErr w:type="gramEnd"/>
      <w:r w:rsidR="00724F72" w:rsidRPr="0072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Главные темы — жизнь животных и растений, действия персонажей и их последовательность, знакомство на уровне образов действий с природными явлениями, с ми</w:t>
      </w:r>
      <w:r w:rsidR="00724F72" w:rsidRPr="0072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ром техники и пр. </w:t>
      </w:r>
      <w:proofErr w:type="gramStart"/>
      <w:r w:rsidR="00724F72" w:rsidRPr="0072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Важны</w:t>
      </w:r>
      <w:proofErr w:type="gramEnd"/>
      <w:r w:rsidR="00724F72" w:rsidRPr="0072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узнаваемость и реалистичность действий в знакомых и условных обстоятельствах.</w:t>
      </w:r>
    </w:p>
    <w:p w:rsidR="00724F72" w:rsidRPr="00724F72" w:rsidRDefault="00E548E7" w:rsidP="00724F72">
      <w:pPr>
        <w:shd w:val="clear" w:color="auto" w:fill="EFF7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F7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DE66514" wp14:editId="0AC0B7BD">
            <wp:simplePos x="0" y="0"/>
            <wp:positionH relativeFrom="column">
              <wp:posOffset>3351530</wp:posOffset>
            </wp:positionH>
            <wp:positionV relativeFrom="paragraph">
              <wp:posOffset>391795</wp:posOffset>
            </wp:positionV>
            <wp:extent cx="933450" cy="866140"/>
            <wp:effectExtent l="0" t="0" r="0" b="0"/>
            <wp:wrapTight wrapText="bothSides">
              <wp:wrapPolygon edited="0">
                <wp:start x="0" y="0"/>
                <wp:lineTo x="0" y="20903"/>
                <wp:lineTo x="21159" y="20903"/>
                <wp:lineTo x="21159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290dae190d5a728f52b039bc0d3a9a1383146996-527125f4ba2f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F72" w:rsidRPr="0072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Для малышей важны общий позитивный настрой мультфильма, эмоции, связанные с конкретными действиями, эмоциональная окрашенность знакомых </w:t>
      </w:r>
      <w:r w:rsidR="00724F72" w:rsidRPr="0072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ситуаций. Героями фильмов могут быть дети или детеныши сказочных животных (возможны антропоморфные предметы, активно действующие, задающие образцы простых правил поведения). Максимально выразительный образ героя не должен быть перегружен деталями.</w:t>
      </w:r>
    </w:p>
    <w:p w:rsidR="00724F72" w:rsidRPr="00724F72" w:rsidRDefault="00724F72" w:rsidP="00724F72">
      <w:pPr>
        <w:spacing w:after="0" w:line="240" w:lineRule="auto"/>
        <w:rPr>
          <w:b/>
          <w:sz w:val="28"/>
          <w:szCs w:val="28"/>
        </w:rPr>
      </w:pPr>
      <w:r w:rsidRPr="00724F72">
        <w:rPr>
          <w:b/>
          <w:sz w:val="28"/>
          <w:szCs w:val="28"/>
        </w:rPr>
        <w:t>Для этого возраста рекомендованы мультфильмы:</w:t>
      </w:r>
    </w:p>
    <w:p w:rsidR="00724F72" w:rsidRPr="00724F72" w:rsidRDefault="00724F72" w:rsidP="00724F72">
      <w:pPr>
        <w:rPr>
          <w:b/>
          <w:sz w:val="18"/>
          <w:szCs w:val="18"/>
        </w:rPr>
      </w:pPr>
      <w:r w:rsidRPr="00724F72"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6AF75C81" wp14:editId="2EA4A8A4">
            <wp:simplePos x="0" y="0"/>
            <wp:positionH relativeFrom="column">
              <wp:posOffset>-10160</wp:posOffset>
            </wp:positionH>
            <wp:positionV relativeFrom="paragraph">
              <wp:posOffset>33655</wp:posOffset>
            </wp:positionV>
            <wp:extent cx="9969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050" y="21308"/>
                <wp:lineTo x="21050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4888_230x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F72">
        <w:rPr>
          <w:b/>
          <w:sz w:val="18"/>
          <w:szCs w:val="18"/>
        </w:rPr>
        <w:t xml:space="preserve">1. </w:t>
      </w:r>
      <w:proofErr w:type="spellStart"/>
      <w:r w:rsidRPr="00724F72">
        <w:rPr>
          <w:b/>
          <w:sz w:val="18"/>
          <w:szCs w:val="18"/>
        </w:rPr>
        <w:t>Лунтик</w:t>
      </w:r>
      <w:proofErr w:type="spellEnd"/>
      <w:r w:rsidRPr="00724F72">
        <w:rPr>
          <w:b/>
          <w:sz w:val="18"/>
          <w:szCs w:val="18"/>
        </w:rPr>
        <w:t xml:space="preserve"> и его друзья</w:t>
      </w:r>
    </w:p>
    <w:p w:rsidR="00724F72" w:rsidRPr="00724F72" w:rsidRDefault="00724F72" w:rsidP="00724F72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871A7B">
        <w:rPr>
          <w:rFonts w:ascii="Verdana" w:hAnsi="Verdana"/>
          <w:color w:val="000000"/>
          <w:sz w:val="18"/>
          <w:szCs w:val="18"/>
        </w:rPr>
        <w:t> </w:t>
      </w:r>
      <w:r w:rsidRPr="00724F72">
        <w:rPr>
          <w:rFonts w:asciiTheme="majorHAnsi" w:hAnsiTheme="majorHAnsi"/>
          <w:color w:val="000000"/>
          <w:sz w:val="18"/>
          <w:szCs w:val="18"/>
        </w:rPr>
        <w:t xml:space="preserve">Вместе с главным персонажем, который упал с Луны, ребенок много узнает о жизни насекомых и обитателей пруда, а наблюдая за их приключениями, познакомится с важными правилами поведения, взаимоотношений как со сверстниками, так и </w:t>
      </w:r>
      <w:proofErr w:type="gramStart"/>
      <w:r w:rsidRPr="00724F72">
        <w:rPr>
          <w:rFonts w:asciiTheme="majorHAnsi" w:hAnsiTheme="majorHAnsi"/>
          <w:color w:val="000000"/>
          <w:sz w:val="18"/>
          <w:szCs w:val="18"/>
        </w:rPr>
        <w:t>со</w:t>
      </w:r>
      <w:proofErr w:type="gramEnd"/>
      <w:r w:rsidRPr="00724F72">
        <w:rPr>
          <w:rFonts w:asciiTheme="majorHAnsi" w:hAnsiTheme="majorHAnsi"/>
          <w:color w:val="000000"/>
          <w:sz w:val="18"/>
          <w:szCs w:val="18"/>
        </w:rPr>
        <w:t xml:space="preserve"> взрослыми.</w:t>
      </w:r>
    </w:p>
    <w:p w:rsidR="00724F72" w:rsidRPr="00724F72" w:rsidRDefault="00724F72" w:rsidP="00724F72">
      <w:pPr>
        <w:spacing w:after="0" w:line="240" w:lineRule="auto"/>
        <w:rPr>
          <w:rFonts w:ascii="Vrinda" w:hAnsi="Vrinda" w:cs="Vrinda"/>
          <w:b/>
          <w:sz w:val="18"/>
          <w:szCs w:val="18"/>
        </w:rPr>
      </w:pPr>
      <w:r w:rsidRPr="00724F72">
        <w:rPr>
          <w:b/>
          <w:sz w:val="18"/>
          <w:szCs w:val="18"/>
        </w:rPr>
        <w:t>2.</w:t>
      </w:r>
      <w:r w:rsidRPr="00724F72">
        <w:rPr>
          <w:sz w:val="18"/>
          <w:szCs w:val="18"/>
        </w:rPr>
        <w:t xml:space="preserve"> </w:t>
      </w:r>
      <w:r w:rsidRPr="00724F72">
        <w:rPr>
          <w:b/>
          <w:sz w:val="18"/>
          <w:szCs w:val="18"/>
        </w:rPr>
        <w:t xml:space="preserve">Мудрые сказки тетушки Совы. Маленькие </w:t>
      </w:r>
      <w:r w:rsidRPr="00724F72">
        <w:rPr>
          <w:rFonts w:ascii="Arial" w:hAnsi="Arial" w:cs="Arial"/>
          <w:b/>
          <w:sz w:val="18"/>
          <w:szCs w:val="18"/>
        </w:rPr>
        <w:t>сказки</w:t>
      </w:r>
      <w:r w:rsidRPr="00724F72">
        <w:rPr>
          <w:rFonts w:ascii="Vrinda" w:hAnsi="Vrinda" w:cs="Vrinda"/>
          <w:b/>
          <w:sz w:val="18"/>
          <w:szCs w:val="18"/>
        </w:rPr>
        <w:t xml:space="preserve"> </w:t>
      </w:r>
      <w:r w:rsidRPr="00724F72">
        <w:rPr>
          <w:rFonts w:ascii="Arial" w:hAnsi="Arial" w:cs="Arial"/>
          <w:b/>
          <w:sz w:val="18"/>
          <w:szCs w:val="18"/>
        </w:rPr>
        <w:t>большого</w:t>
      </w:r>
      <w:r w:rsidRPr="00724F72">
        <w:rPr>
          <w:rFonts w:ascii="Vrinda" w:hAnsi="Vrinda" w:cs="Vrinda"/>
          <w:b/>
          <w:sz w:val="18"/>
          <w:szCs w:val="18"/>
        </w:rPr>
        <w:t xml:space="preserve"> </w:t>
      </w:r>
      <w:r w:rsidRPr="00724F72">
        <w:rPr>
          <w:rFonts w:ascii="Arial" w:hAnsi="Arial" w:cs="Arial"/>
          <w:b/>
          <w:sz w:val="18"/>
          <w:szCs w:val="18"/>
        </w:rPr>
        <w:t>леса</w:t>
      </w:r>
      <w:r w:rsidRPr="00724F72">
        <w:rPr>
          <w:rFonts w:ascii="Vrinda" w:hAnsi="Vrinda" w:cs="Vrinda"/>
          <w:b/>
          <w:sz w:val="18"/>
          <w:szCs w:val="18"/>
        </w:rPr>
        <w:t>.</w:t>
      </w:r>
    </w:p>
    <w:p w:rsidR="00724F72" w:rsidRDefault="00724F72" w:rsidP="00724F72">
      <w:pPr>
        <w:spacing w:after="0" w:line="240" w:lineRule="auto"/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</w:pP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Это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сборник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обучающих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и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воспитательных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мультфильмов</w:t>
      </w:r>
      <w:proofErr w:type="gramStart"/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,</w:t>
      </w:r>
      <w:proofErr w:type="gramEnd"/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которые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с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помощью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сказочных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персонажей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в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простой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и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доступной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форме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объясняют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детям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как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правильно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себя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вести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;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что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такое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хорошо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и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что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такое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плохо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;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знакомят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с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животными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,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живущими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в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разных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уголках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света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;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обучают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правилам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поведения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и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многому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,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многому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 xml:space="preserve"> </w:t>
      </w:r>
      <w:r w:rsidRPr="00724F7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другому</w:t>
      </w:r>
      <w:r w:rsidRPr="00724F72">
        <w:rPr>
          <w:rFonts w:asciiTheme="majorHAnsi" w:hAnsiTheme="majorHAnsi" w:cs="Vrinda"/>
          <w:color w:val="000000"/>
          <w:sz w:val="18"/>
          <w:szCs w:val="18"/>
          <w:shd w:val="clear" w:color="auto" w:fill="FFFFFF"/>
        </w:rPr>
        <w:t>…</w:t>
      </w:r>
    </w:p>
    <w:p w:rsidR="00E548E7" w:rsidRPr="00724F72" w:rsidRDefault="00E548E7" w:rsidP="00724F72">
      <w:pPr>
        <w:spacing w:after="0" w:line="240" w:lineRule="auto"/>
        <w:rPr>
          <w:rFonts w:asciiTheme="majorHAnsi" w:hAnsiTheme="majorHAnsi" w:cs="Vrinda"/>
          <w:b/>
          <w:sz w:val="18"/>
          <w:szCs w:val="18"/>
        </w:rPr>
      </w:pPr>
    </w:p>
    <w:p w:rsidR="00724F72" w:rsidRPr="00724F72" w:rsidRDefault="00724F72" w:rsidP="00724F72">
      <w:pPr>
        <w:spacing w:after="0" w:line="240" w:lineRule="auto"/>
        <w:rPr>
          <w:b/>
          <w:sz w:val="18"/>
          <w:szCs w:val="18"/>
        </w:rPr>
      </w:pPr>
      <w:r w:rsidRPr="00724F72">
        <w:rPr>
          <w:b/>
          <w:sz w:val="18"/>
          <w:szCs w:val="18"/>
        </w:rPr>
        <w:t>3. Паровозик Тишка</w:t>
      </w:r>
      <w:r w:rsidRPr="00724F72">
        <w:rPr>
          <w:color w:val="262124"/>
          <w:sz w:val="18"/>
          <w:szCs w:val="18"/>
        </w:rPr>
        <w:br/>
      </w:r>
      <w:r w:rsidRPr="00724F72">
        <w:rPr>
          <w:rFonts w:ascii="Arial" w:hAnsi="Arial" w:cs="Arial"/>
          <w:color w:val="666666"/>
          <w:sz w:val="18"/>
          <w:szCs w:val="18"/>
        </w:rPr>
        <w:t>Тишка</w:t>
      </w:r>
      <w:r w:rsidRPr="00724F72">
        <w:rPr>
          <w:rFonts w:ascii="Vrinda" w:hAnsi="Vrinda" w:cs="Vrinda"/>
          <w:color w:val="666666"/>
          <w:sz w:val="18"/>
          <w:szCs w:val="18"/>
        </w:rPr>
        <w:t>-</w:t>
      </w:r>
      <w:r w:rsidRPr="00724F72">
        <w:rPr>
          <w:rFonts w:ascii="Arial" w:hAnsi="Arial" w:cs="Arial"/>
          <w:color w:val="666666"/>
          <w:sz w:val="18"/>
          <w:szCs w:val="18"/>
        </w:rPr>
        <w:t>это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t>маленький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t>паровозик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, </w:t>
      </w:r>
      <w:r w:rsidRPr="00724F72">
        <w:rPr>
          <w:rFonts w:ascii="Arial" w:hAnsi="Arial" w:cs="Arial"/>
          <w:color w:val="666666"/>
          <w:sz w:val="18"/>
          <w:szCs w:val="18"/>
        </w:rPr>
        <w:t>у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t>которого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t>полно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lastRenderedPageBreak/>
        <w:t>друзей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, </w:t>
      </w:r>
      <w:r w:rsidRPr="00724F72">
        <w:rPr>
          <w:rFonts w:ascii="Arial" w:hAnsi="Arial" w:cs="Arial"/>
          <w:color w:val="666666"/>
          <w:sz w:val="18"/>
          <w:szCs w:val="18"/>
        </w:rPr>
        <w:t>и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t>с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t>которым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t>постоянно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t>случаются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t>разные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t>интересные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t>истории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. </w:t>
      </w:r>
      <w:r w:rsidRPr="00724F72">
        <w:rPr>
          <w:rFonts w:ascii="Arial" w:hAnsi="Arial" w:cs="Arial"/>
          <w:color w:val="666666"/>
          <w:sz w:val="18"/>
          <w:szCs w:val="18"/>
        </w:rPr>
        <w:t>Тишка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t>с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t>друзьями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t>всегда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t>найдут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t>выход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, </w:t>
      </w:r>
      <w:r w:rsidRPr="00724F72">
        <w:rPr>
          <w:rFonts w:ascii="Arial" w:hAnsi="Arial" w:cs="Arial"/>
          <w:color w:val="666666"/>
          <w:sz w:val="18"/>
          <w:szCs w:val="18"/>
        </w:rPr>
        <w:t>ведь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t>они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t>только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t>учатся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t>жить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, </w:t>
      </w:r>
      <w:r w:rsidRPr="00724F72">
        <w:rPr>
          <w:rFonts w:ascii="Arial" w:hAnsi="Arial" w:cs="Arial"/>
          <w:color w:val="666666"/>
          <w:sz w:val="18"/>
          <w:szCs w:val="18"/>
        </w:rPr>
        <w:t>учатся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t>дружить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, </w:t>
      </w:r>
      <w:r w:rsidRPr="00724F72">
        <w:rPr>
          <w:rFonts w:ascii="Arial" w:hAnsi="Arial" w:cs="Arial"/>
          <w:color w:val="666666"/>
          <w:sz w:val="18"/>
          <w:szCs w:val="18"/>
        </w:rPr>
        <w:t>справляться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t>со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t>сложными</w:t>
      </w:r>
      <w:r w:rsidRPr="00724F72">
        <w:rPr>
          <w:rFonts w:ascii="Vrinda" w:hAnsi="Vrinda" w:cs="Vrinda"/>
          <w:color w:val="666666"/>
          <w:sz w:val="18"/>
          <w:szCs w:val="18"/>
        </w:rPr>
        <w:t xml:space="preserve"> </w:t>
      </w:r>
      <w:r w:rsidRPr="00724F72">
        <w:rPr>
          <w:rFonts w:ascii="Arial" w:hAnsi="Arial" w:cs="Arial"/>
          <w:color w:val="666666"/>
          <w:sz w:val="18"/>
          <w:szCs w:val="18"/>
        </w:rPr>
        <w:t>ситуациями, учатся общению...</w:t>
      </w:r>
    </w:p>
    <w:p w:rsidR="00724F72" w:rsidRPr="00724F72" w:rsidRDefault="00E548E7" w:rsidP="00724F72">
      <w:pPr>
        <w:spacing w:after="0"/>
        <w:rPr>
          <w:b/>
          <w:sz w:val="18"/>
          <w:szCs w:val="18"/>
        </w:rPr>
      </w:pPr>
      <w:r w:rsidRPr="00724F72">
        <w:rPr>
          <w:rFonts w:ascii="Arial" w:hAnsi="Arial" w:cs="Arial"/>
          <w:noProof/>
          <w:color w:val="1F282C"/>
          <w:sz w:val="18"/>
          <w:szCs w:val="18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3972EED5" wp14:editId="094142F0">
            <wp:simplePos x="0" y="0"/>
            <wp:positionH relativeFrom="column">
              <wp:posOffset>2540</wp:posOffset>
            </wp:positionH>
            <wp:positionV relativeFrom="paragraph">
              <wp:posOffset>151130</wp:posOffset>
            </wp:positionV>
            <wp:extent cx="883285" cy="1238250"/>
            <wp:effectExtent l="0" t="0" r="0" b="0"/>
            <wp:wrapTight wrapText="bothSides">
              <wp:wrapPolygon edited="0">
                <wp:start x="0" y="0"/>
                <wp:lineTo x="0" y="21268"/>
                <wp:lineTo x="20963" y="21268"/>
                <wp:lineTo x="20963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d57c07167e39f04b2b5972092a488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F72" w:rsidRPr="00724F72">
        <w:rPr>
          <w:b/>
          <w:sz w:val="18"/>
          <w:szCs w:val="18"/>
        </w:rPr>
        <w:t xml:space="preserve">4. </w:t>
      </w:r>
      <w:proofErr w:type="spellStart"/>
      <w:r w:rsidR="00724F72" w:rsidRPr="00724F72">
        <w:rPr>
          <w:b/>
          <w:sz w:val="18"/>
          <w:szCs w:val="18"/>
        </w:rPr>
        <w:t>Ози</w:t>
      </w:r>
      <w:proofErr w:type="spellEnd"/>
      <w:r w:rsidR="00724F72" w:rsidRPr="00724F72">
        <w:rPr>
          <w:b/>
          <w:sz w:val="18"/>
          <w:szCs w:val="18"/>
        </w:rPr>
        <w:t xml:space="preserve"> </w:t>
      </w:r>
      <w:proofErr w:type="spellStart"/>
      <w:r w:rsidR="00724F72" w:rsidRPr="00724F72">
        <w:rPr>
          <w:b/>
          <w:sz w:val="18"/>
          <w:szCs w:val="18"/>
        </w:rPr>
        <w:t>Бу</w:t>
      </w:r>
      <w:proofErr w:type="spellEnd"/>
    </w:p>
    <w:p w:rsidR="00724F72" w:rsidRPr="00724F72" w:rsidRDefault="00724F72" w:rsidP="00724F72">
      <w:pPr>
        <w:spacing w:after="0" w:line="240" w:lineRule="auto"/>
        <w:rPr>
          <w:rFonts w:ascii="Vrinda" w:hAnsi="Vrinda" w:cs="Vrinda"/>
          <w:color w:val="1F282C"/>
          <w:sz w:val="18"/>
          <w:szCs w:val="18"/>
          <w:shd w:val="clear" w:color="auto" w:fill="FFFFFF"/>
        </w:rPr>
      </w:pP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Яркий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,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развивающий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мультсериал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proofErr w:type="spellStart"/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Ози</w:t>
      </w:r>
      <w:proofErr w:type="spellEnd"/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proofErr w:type="spellStart"/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Бу</w:t>
      </w:r>
      <w:proofErr w:type="spellEnd"/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предназначен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для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маленьких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зрителей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,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но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его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поучительные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сюжеты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интересуют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даже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детей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постарше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.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Еще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бы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,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ведь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этот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мультфильм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рассказывает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о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далекой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,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заснеженной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стране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,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в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которой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обитают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любопытные</w:t>
      </w:r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 xml:space="preserve"> </w:t>
      </w:r>
      <w:proofErr w:type="spellStart"/>
      <w:r w:rsidRPr="00724F72">
        <w:rPr>
          <w:rFonts w:ascii="Arial" w:hAnsi="Arial" w:cs="Arial"/>
          <w:color w:val="1F282C"/>
          <w:sz w:val="18"/>
          <w:szCs w:val="18"/>
          <w:shd w:val="clear" w:color="auto" w:fill="FFFFFF"/>
        </w:rPr>
        <w:t>пингвинчики</w:t>
      </w:r>
      <w:proofErr w:type="spellEnd"/>
      <w:r w:rsidRPr="00724F72">
        <w:rPr>
          <w:rFonts w:ascii="Vrinda" w:hAnsi="Vrinda" w:cs="Vrinda"/>
          <w:color w:val="1F282C"/>
          <w:sz w:val="18"/>
          <w:szCs w:val="18"/>
          <w:shd w:val="clear" w:color="auto" w:fill="FFFFFF"/>
        </w:rPr>
        <w:t>.</w:t>
      </w:r>
    </w:p>
    <w:p w:rsidR="00724F72" w:rsidRPr="00724F72" w:rsidRDefault="00E548E7" w:rsidP="00724F72">
      <w:pPr>
        <w:spacing w:after="0" w:line="240" w:lineRule="auto"/>
        <w:rPr>
          <w:rFonts w:asciiTheme="majorHAnsi" w:hAnsiTheme="majorHAnsi" w:cs="Times New Roman"/>
          <w:b/>
          <w:color w:val="1F282C"/>
          <w:sz w:val="18"/>
          <w:szCs w:val="18"/>
          <w:shd w:val="clear" w:color="auto" w:fill="FFFFFF"/>
        </w:rPr>
      </w:pPr>
      <w:r w:rsidRPr="00724F72">
        <w:rPr>
          <w:rFonts w:ascii="Vrinda" w:hAnsi="Vrinda" w:cs="Vrinda"/>
          <w:noProof/>
          <w:sz w:val="18"/>
          <w:szCs w:val="18"/>
          <w:lang w:eastAsia="ru-RU"/>
        </w:rPr>
        <w:drawing>
          <wp:anchor distT="0" distB="0" distL="114300" distR="114300" simplePos="0" relativeHeight="251663360" behindDoc="1" locked="0" layoutInCell="1" allowOverlap="1" wp14:anchorId="36F586F9" wp14:editId="0447C4F8">
            <wp:simplePos x="0" y="0"/>
            <wp:positionH relativeFrom="column">
              <wp:posOffset>-130175</wp:posOffset>
            </wp:positionH>
            <wp:positionV relativeFrom="paragraph">
              <wp:posOffset>635</wp:posOffset>
            </wp:positionV>
            <wp:extent cx="99123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171" y="21308"/>
                <wp:lineTo x="21171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04a0ac5e61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F72" w:rsidRPr="00724F72">
        <w:rPr>
          <w:rFonts w:ascii="Times New Roman" w:hAnsi="Times New Roman" w:cs="Times New Roman"/>
          <w:b/>
          <w:color w:val="1F282C"/>
          <w:sz w:val="18"/>
          <w:szCs w:val="18"/>
          <w:shd w:val="clear" w:color="auto" w:fill="FFFFFF"/>
        </w:rPr>
        <w:t xml:space="preserve">5. </w:t>
      </w:r>
      <w:r w:rsidR="00724F72" w:rsidRPr="00724F72">
        <w:rPr>
          <w:rFonts w:asciiTheme="majorHAnsi" w:hAnsiTheme="majorHAnsi" w:cs="Times New Roman"/>
          <w:b/>
          <w:color w:val="1F282C"/>
          <w:sz w:val="18"/>
          <w:szCs w:val="18"/>
          <w:shd w:val="clear" w:color="auto" w:fill="FFFFFF"/>
        </w:rPr>
        <w:t xml:space="preserve">Полли </w:t>
      </w:r>
      <w:proofErr w:type="spellStart"/>
      <w:r w:rsidR="00724F72" w:rsidRPr="00724F72">
        <w:rPr>
          <w:rFonts w:asciiTheme="majorHAnsi" w:hAnsiTheme="majorHAnsi" w:cs="Times New Roman"/>
          <w:b/>
          <w:color w:val="1F282C"/>
          <w:sz w:val="18"/>
          <w:szCs w:val="18"/>
          <w:shd w:val="clear" w:color="auto" w:fill="FFFFFF"/>
        </w:rPr>
        <w:t>Робокар</w:t>
      </w:r>
      <w:proofErr w:type="spellEnd"/>
    </w:p>
    <w:p w:rsidR="00724F72" w:rsidRPr="00724F72" w:rsidRDefault="00724F72" w:rsidP="00724F72">
      <w:pPr>
        <w:spacing w:after="0" w:line="240" w:lineRule="auto"/>
        <w:rPr>
          <w:rFonts w:ascii="Vrinda" w:hAnsi="Vrinda" w:cs="Vrinda"/>
          <w:b/>
          <w:color w:val="1F282C"/>
          <w:sz w:val="18"/>
          <w:szCs w:val="18"/>
          <w:shd w:val="clear" w:color="auto" w:fill="FFFFFF"/>
        </w:rPr>
      </w:pP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В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городке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 </w:t>
      </w:r>
      <w:proofErr w:type="spellStart"/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Брум</w:t>
      </w:r>
      <w:proofErr w:type="spellEnd"/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живут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четверо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друзей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>-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спасателей</w:t>
      </w:r>
      <w:proofErr w:type="gramStart"/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:. </w:t>
      </w:r>
      <w:proofErr w:type="gramEnd"/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Но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это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не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просто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машины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,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а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 </w:t>
      </w:r>
      <w:proofErr w:type="spellStart"/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трансформеры</w:t>
      </w:r>
      <w:proofErr w:type="spellEnd"/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.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Они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всегда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готовы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прийти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на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помощь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,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если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кто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>-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то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оказался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в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беде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.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Живут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друзья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на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спасательной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 xml:space="preserve"> </w:t>
      </w:r>
      <w:r w:rsidRPr="00724F72">
        <w:rPr>
          <w:rFonts w:ascii="Arial" w:hAnsi="Arial" w:cs="Arial"/>
          <w:color w:val="555555"/>
          <w:sz w:val="18"/>
          <w:szCs w:val="18"/>
          <w:shd w:val="clear" w:color="auto" w:fill="FFFFFF"/>
        </w:rPr>
        <w:t>станции</w:t>
      </w:r>
      <w:r w:rsidRPr="00724F72">
        <w:rPr>
          <w:rFonts w:ascii="Vrinda" w:hAnsi="Vrinda" w:cs="Vrinda"/>
          <w:color w:val="555555"/>
          <w:sz w:val="18"/>
          <w:szCs w:val="18"/>
          <w:shd w:val="clear" w:color="auto" w:fill="FFFFFF"/>
        </w:rPr>
        <w:t>.</w:t>
      </w:r>
    </w:p>
    <w:p w:rsidR="00724F72" w:rsidRPr="00724F72" w:rsidRDefault="00724F72" w:rsidP="00724F72">
      <w:pPr>
        <w:spacing w:after="0" w:line="240" w:lineRule="auto"/>
        <w:rPr>
          <w:b/>
          <w:sz w:val="18"/>
          <w:szCs w:val="18"/>
        </w:rPr>
      </w:pPr>
      <w:r w:rsidRPr="00724F72">
        <w:rPr>
          <w:b/>
          <w:sz w:val="18"/>
          <w:szCs w:val="18"/>
        </w:rPr>
        <w:t>6. Зверюшки-</w:t>
      </w:r>
      <w:proofErr w:type="spellStart"/>
      <w:r w:rsidRPr="00724F72">
        <w:rPr>
          <w:b/>
          <w:sz w:val="18"/>
          <w:szCs w:val="18"/>
        </w:rPr>
        <w:t>добрюшки</w:t>
      </w:r>
      <w:proofErr w:type="spellEnd"/>
    </w:p>
    <w:p w:rsidR="00724F72" w:rsidRPr="00724F72" w:rsidRDefault="00E548E7" w:rsidP="00724F72">
      <w:pPr>
        <w:spacing w:after="0" w:line="240" w:lineRule="auto"/>
        <w:rPr>
          <w:b/>
          <w:sz w:val="18"/>
          <w:szCs w:val="18"/>
        </w:rPr>
      </w:pPr>
      <w:r w:rsidRPr="00724F72">
        <w:rPr>
          <w:rFonts w:asciiTheme="majorHAnsi" w:hAnsiTheme="majorHAnsi" w:cs="Arial"/>
          <w:noProof/>
          <w:color w:val="333333"/>
          <w:sz w:val="18"/>
          <w:szCs w:val="18"/>
          <w:shd w:val="clear" w:color="auto" w:fill="FFFFFF"/>
          <w:lang w:eastAsia="ru-RU"/>
        </w:rPr>
        <w:drawing>
          <wp:anchor distT="0" distB="0" distL="114300" distR="114300" simplePos="0" relativeHeight="251665408" behindDoc="1" locked="0" layoutInCell="1" allowOverlap="1" wp14:anchorId="5B1FD66C" wp14:editId="6F71D336">
            <wp:simplePos x="0" y="0"/>
            <wp:positionH relativeFrom="column">
              <wp:posOffset>-125730</wp:posOffset>
            </wp:positionH>
            <wp:positionV relativeFrom="paragraph">
              <wp:posOffset>52070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11066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F72" w:rsidRPr="00724F72">
        <w:rPr>
          <w:rFonts w:ascii="Arial" w:hAnsi="Arial" w:cs="Arial"/>
          <w:color w:val="333333"/>
          <w:sz w:val="18"/>
          <w:szCs w:val="18"/>
          <w:shd w:val="clear" w:color="auto" w:fill="FFFFFF"/>
        </w:rPr>
        <w:t>Замечательный</w:t>
      </w:r>
      <w:r w:rsidR="00724F72" w:rsidRPr="00724F72">
        <w:rPr>
          <w:rFonts w:ascii="Vrinda" w:hAnsi="Vrinda" w:cs="Vrinda"/>
          <w:color w:val="333333"/>
          <w:sz w:val="18"/>
          <w:szCs w:val="18"/>
          <w:shd w:val="clear" w:color="auto" w:fill="FFFFFF"/>
        </w:rPr>
        <w:t xml:space="preserve">, </w:t>
      </w:r>
      <w:r w:rsidR="00724F72" w:rsidRPr="00724F72">
        <w:rPr>
          <w:rFonts w:ascii="Arial" w:hAnsi="Arial" w:cs="Arial"/>
          <w:color w:val="333333"/>
          <w:sz w:val="18"/>
          <w:szCs w:val="18"/>
          <w:shd w:val="clear" w:color="auto" w:fill="FFFFFF"/>
        </w:rPr>
        <w:t>добрый</w:t>
      </w:r>
      <w:r w:rsidR="00724F72" w:rsidRPr="00724F72">
        <w:rPr>
          <w:rFonts w:ascii="Vrinda" w:hAnsi="Vrinda" w:cs="Vrinda"/>
          <w:color w:val="333333"/>
          <w:sz w:val="18"/>
          <w:szCs w:val="18"/>
          <w:shd w:val="clear" w:color="auto" w:fill="FFFFFF"/>
        </w:rPr>
        <w:t xml:space="preserve">, </w:t>
      </w:r>
      <w:r w:rsidR="00724F72" w:rsidRPr="00724F72">
        <w:rPr>
          <w:rFonts w:ascii="Arial" w:hAnsi="Arial" w:cs="Arial"/>
          <w:color w:val="333333"/>
          <w:sz w:val="18"/>
          <w:szCs w:val="18"/>
          <w:shd w:val="clear" w:color="auto" w:fill="FFFFFF"/>
        </w:rPr>
        <w:t>пронизанный</w:t>
      </w:r>
      <w:r w:rsidR="00724F72" w:rsidRPr="00724F72">
        <w:rPr>
          <w:rFonts w:ascii="Vrinda" w:hAnsi="Vrinda" w:cs="Vrinda"/>
          <w:color w:val="333333"/>
          <w:sz w:val="18"/>
          <w:szCs w:val="18"/>
          <w:shd w:val="clear" w:color="auto" w:fill="FFFFFF"/>
        </w:rPr>
        <w:t xml:space="preserve"> </w:t>
      </w:r>
      <w:r w:rsidR="00724F72" w:rsidRPr="00724F72">
        <w:rPr>
          <w:rFonts w:ascii="Arial" w:hAnsi="Arial" w:cs="Arial"/>
          <w:color w:val="333333"/>
          <w:sz w:val="18"/>
          <w:szCs w:val="18"/>
          <w:shd w:val="clear" w:color="auto" w:fill="FFFFFF"/>
        </w:rPr>
        <w:t>тонким</w:t>
      </w:r>
      <w:r w:rsidR="00724F72" w:rsidRPr="00724F72">
        <w:rPr>
          <w:rFonts w:ascii="Vrinda" w:hAnsi="Vrinda" w:cs="Vrinda"/>
          <w:color w:val="333333"/>
          <w:sz w:val="18"/>
          <w:szCs w:val="18"/>
          <w:shd w:val="clear" w:color="auto" w:fill="FFFFFF"/>
        </w:rPr>
        <w:t xml:space="preserve"> </w:t>
      </w:r>
      <w:r w:rsidR="00724F72" w:rsidRPr="00724F72">
        <w:rPr>
          <w:rFonts w:ascii="Arial" w:hAnsi="Arial" w:cs="Arial"/>
          <w:color w:val="333333"/>
          <w:sz w:val="18"/>
          <w:szCs w:val="18"/>
          <w:shd w:val="clear" w:color="auto" w:fill="FFFFFF"/>
        </w:rPr>
        <w:t>юмором</w:t>
      </w:r>
      <w:r w:rsidR="00724F72" w:rsidRPr="00724F72">
        <w:rPr>
          <w:rFonts w:ascii="Vrinda" w:hAnsi="Vrinda" w:cs="Vrinda"/>
          <w:color w:val="333333"/>
          <w:sz w:val="18"/>
          <w:szCs w:val="18"/>
          <w:shd w:val="clear" w:color="auto" w:fill="FFFFFF"/>
        </w:rPr>
        <w:t xml:space="preserve"> </w:t>
      </w:r>
      <w:r w:rsidR="00724F72" w:rsidRPr="00724F72">
        <w:rPr>
          <w:rFonts w:ascii="Arial" w:hAnsi="Arial" w:cs="Arial"/>
          <w:color w:val="333333"/>
          <w:sz w:val="18"/>
          <w:szCs w:val="18"/>
          <w:shd w:val="clear" w:color="auto" w:fill="FFFFFF"/>
        </w:rPr>
        <w:t>и</w:t>
      </w:r>
      <w:r w:rsidR="00724F72" w:rsidRPr="00724F72">
        <w:rPr>
          <w:rFonts w:ascii="Vrinda" w:hAnsi="Vrinda" w:cs="Vrinda"/>
          <w:color w:val="333333"/>
          <w:sz w:val="18"/>
          <w:szCs w:val="18"/>
          <w:shd w:val="clear" w:color="auto" w:fill="FFFFFF"/>
        </w:rPr>
        <w:t xml:space="preserve"> </w:t>
      </w:r>
      <w:r w:rsidR="00724F72" w:rsidRPr="00724F72">
        <w:rPr>
          <w:rFonts w:ascii="Arial" w:hAnsi="Arial" w:cs="Arial"/>
          <w:color w:val="333333"/>
          <w:sz w:val="18"/>
          <w:szCs w:val="18"/>
          <w:shd w:val="clear" w:color="auto" w:fill="FFFFFF"/>
        </w:rPr>
        <w:t>вниманием</w:t>
      </w:r>
      <w:r w:rsidR="00724F72" w:rsidRPr="00724F72">
        <w:rPr>
          <w:rFonts w:ascii="Vrinda" w:hAnsi="Vrinda" w:cs="Vrinda"/>
          <w:color w:val="333333"/>
          <w:sz w:val="18"/>
          <w:szCs w:val="18"/>
          <w:shd w:val="clear" w:color="auto" w:fill="FFFFFF"/>
        </w:rPr>
        <w:t xml:space="preserve"> </w:t>
      </w:r>
      <w:r w:rsidR="00724F72" w:rsidRPr="00724F72">
        <w:rPr>
          <w:rFonts w:ascii="Arial" w:hAnsi="Arial" w:cs="Arial"/>
          <w:color w:val="333333"/>
          <w:sz w:val="18"/>
          <w:szCs w:val="18"/>
          <w:shd w:val="clear" w:color="auto" w:fill="FFFFFF"/>
        </w:rPr>
        <w:t>к</w:t>
      </w:r>
      <w:r w:rsidR="00724F72" w:rsidRPr="00871A7B">
        <w:rPr>
          <w:rFonts w:ascii="Vrinda" w:hAnsi="Vrinda" w:cs="Vrinda"/>
          <w:color w:val="333333"/>
          <w:sz w:val="18"/>
          <w:szCs w:val="18"/>
          <w:shd w:val="clear" w:color="auto" w:fill="FFFFFF"/>
        </w:rPr>
        <w:t> </w:t>
      </w:r>
      <w:r w:rsidR="00724F72" w:rsidRPr="00724F72">
        <w:rPr>
          <w:rFonts w:ascii="Arial" w:hAnsi="Arial" w:cs="Arial"/>
          <w:color w:val="333333"/>
          <w:sz w:val="18"/>
          <w:szCs w:val="18"/>
          <w:shd w:val="clear" w:color="auto" w:fill="FFFFFF"/>
        </w:rPr>
        <w:t>мельчайшим</w:t>
      </w:r>
      <w:r w:rsidR="00724F72" w:rsidRPr="00724F72">
        <w:rPr>
          <w:rFonts w:ascii="Vrinda" w:hAnsi="Vrinda" w:cs="Vrinda"/>
          <w:color w:val="333333"/>
          <w:sz w:val="18"/>
          <w:szCs w:val="18"/>
          <w:shd w:val="clear" w:color="auto" w:fill="FFFFFF"/>
        </w:rPr>
        <w:t xml:space="preserve"> </w:t>
      </w:r>
      <w:r w:rsidR="00724F72" w:rsidRPr="00724F72">
        <w:rPr>
          <w:rFonts w:ascii="Arial" w:hAnsi="Arial" w:cs="Arial"/>
          <w:color w:val="333333"/>
          <w:sz w:val="18"/>
          <w:szCs w:val="18"/>
          <w:shd w:val="clear" w:color="auto" w:fill="FFFFFF"/>
        </w:rPr>
        <w:t>деталям</w:t>
      </w:r>
      <w:r w:rsidR="00724F72" w:rsidRPr="00724F72">
        <w:rPr>
          <w:rFonts w:ascii="Vrinda" w:hAnsi="Vrinda" w:cs="Vrinda"/>
          <w:color w:val="333333"/>
          <w:sz w:val="18"/>
          <w:szCs w:val="18"/>
          <w:shd w:val="clear" w:color="auto" w:fill="FFFFFF"/>
        </w:rPr>
        <w:t xml:space="preserve"> </w:t>
      </w:r>
      <w:r w:rsidR="00724F72" w:rsidRPr="00724F72">
        <w:rPr>
          <w:rFonts w:ascii="Arial" w:hAnsi="Arial" w:cs="Arial"/>
          <w:color w:val="333333"/>
          <w:sz w:val="18"/>
          <w:szCs w:val="18"/>
          <w:shd w:val="clear" w:color="auto" w:fill="FFFFFF"/>
        </w:rPr>
        <w:t>мультсериал</w:t>
      </w:r>
      <w:r w:rsidR="00724F72" w:rsidRPr="00724F72">
        <w:rPr>
          <w:rFonts w:ascii="Vrinda" w:hAnsi="Vrinda" w:cs="Vrinda"/>
          <w:color w:val="333333"/>
          <w:sz w:val="18"/>
          <w:szCs w:val="18"/>
          <w:shd w:val="clear" w:color="auto" w:fill="FFFFFF"/>
        </w:rPr>
        <w:t xml:space="preserve"> </w:t>
      </w:r>
      <w:r w:rsidR="00724F72" w:rsidRPr="00724F72">
        <w:rPr>
          <w:rFonts w:ascii="Arial" w:hAnsi="Arial" w:cs="Arial"/>
          <w:color w:val="333333"/>
          <w:sz w:val="18"/>
          <w:szCs w:val="18"/>
          <w:shd w:val="clear" w:color="auto" w:fill="FFFFFF"/>
        </w:rPr>
        <w:t>для</w:t>
      </w:r>
      <w:r w:rsidR="00724F72" w:rsidRPr="00724F72">
        <w:rPr>
          <w:rFonts w:ascii="Vrinda" w:hAnsi="Vrinda" w:cs="Vrinda"/>
          <w:color w:val="333333"/>
          <w:sz w:val="18"/>
          <w:szCs w:val="18"/>
          <w:shd w:val="clear" w:color="auto" w:fill="FFFFFF"/>
        </w:rPr>
        <w:t xml:space="preserve"> </w:t>
      </w:r>
      <w:r w:rsidR="00724F72" w:rsidRPr="00724F72">
        <w:rPr>
          <w:rFonts w:ascii="Arial" w:hAnsi="Arial" w:cs="Arial"/>
          <w:color w:val="333333"/>
          <w:sz w:val="18"/>
          <w:szCs w:val="18"/>
          <w:shd w:val="clear" w:color="auto" w:fill="FFFFFF"/>
        </w:rPr>
        <w:t>самых</w:t>
      </w:r>
      <w:r w:rsidR="00724F72" w:rsidRPr="00724F72">
        <w:rPr>
          <w:rFonts w:ascii="Vrinda" w:hAnsi="Vrinda" w:cs="Vrinda"/>
          <w:color w:val="333333"/>
          <w:sz w:val="18"/>
          <w:szCs w:val="18"/>
          <w:shd w:val="clear" w:color="auto" w:fill="FFFFFF"/>
        </w:rPr>
        <w:t xml:space="preserve"> </w:t>
      </w:r>
      <w:r w:rsidR="00724F72" w:rsidRPr="00724F72">
        <w:rPr>
          <w:rFonts w:ascii="Arial" w:hAnsi="Arial" w:cs="Arial"/>
          <w:color w:val="333333"/>
          <w:sz w:val="18"/>
          <w:szCs w:val="18"/>
          <w:shd w:val="clear" w:color="auto" w:fill="FFFFFF"/>
        </w:rPr>
        <w:t>маленьких</w:t>
      </w:r>
      <w:r w:rsidR="00724F72" w:rsidRPr="00724F72">
        <w:rPr>
          <w:rFonts w:ascii="Vrinda" w:hAnsi="Vrinda" w:cs="Vrinda"/>
          <w:color w:val="333333"/>
          <w:sz w:val="18"/>
          <w:szCs w:val="18"/>
          <w:shd w:val="clear" w:color="auto" w:fill="FFFFFF"/>
        </w:rPr>
        <w:t xml:space="preserve">. </w:t>
      </w:r>
      <w:r w:rsidR="00724F72" w:rsidRPr="00724F72">
        <w:rPr>
          <w:rFonts w:ascii="Arial" w:hAnsi="Arial" w:cs="Arial"/>
          <w:color w:val="333333"/>
          <w:sz w:val="18"/>
          <w:szCs w:val="18"/>
          <w:shd w:val="clear" w:color="auto" w:fill="FFFFFF"/>
        </w:rPr>
        <w:t>Героями</w:t>
      </w:r>
      <w:r w:rsidR="00724F72" w:rsidRPr="00871A7B">
        <w:rPr>
          <w:rFonts w:ascii="Vrinda" w:hAnsi="Vrinda" w:cs="Vrinda"/>
          <w:color w:val="333333"/>
          <w:sz w:val="18"/>
          <w:szCs w:val="18"/>
          <w:shd w:val="clear" w:color="auto" w:fill="FFFFFF"/>
        </w:rPr>
        <w:t> </w:t>
      </w:r>
      <w:r w:rsidR="00724F72" w:rsidRPr="00724F72">
        <w:rPr>
          <w:rFonts w:ascii="Arial" w:hAnsi="Arial" w:cs="Arial"/>
          <w:color w:val="333333"/>
          <w:sz w:val="18"/>
          <w:szCs w:val="18"/>
          <w:shd w:val="clear" w:color="auto" w:fill="FFFFFF"/>
        </w:rPr>
        <w:t>небольших</w:t>
      </w:r>
      <w:r w:rsidR="00724F72" w:rsidRPr="00724F72">
        <w:rPr>
          <w:rFonts w:ascii="Vrinda" w:hAnsi="Vrinda" w:cs="Vrinda"/>
          <w:color w:val="333333"/>
          <w:sz w:val="18"/>
          <w:szCs w:val="18"/>
          <w:shd w:val="clear" w:color="auto" w:fill="FFFFFF"/>
        </w:rPr>
        <w:t xml:space="preserve"> </w:t>
      </w:r>
      <w:r w:rsidR="00724F72" w:rsidRPr="00724F72">
        <w:rPr>
          <w:rFonts w:ascii="Arial" w:hAnsi="Arial" w:cs="Arial"/>
          <w:color w:val="333333"/>
          <w:sz w:val="18"/>
          <w:szCs w:val="18"/>
          <w:shd w:val="clear" w:color="auto" w:fill="FFFFFF"/>
        </w:rPr>
        <w:t>историй становятся Лосенок, Поросенок, Лягушонок,</w:t>
      </w:r>
      <w:r w:rsidR="00724F72" w:rsidRPr="00871A7B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="00724F72" w:rsidRPr="00724F72">
        <w:rPr>
          <w:rFonts w:ascii="Arial" w:hAnsi="Arial" w:cs="Arial"/>
          <w:color w:val="333333"/>
          <w:sz w:val="18"/>
          <w:szCs w:val="18"/>
          <w:shd w:val="clear" w:color="auto" w:fill="FFFFFF"/>
        </w:rPr>
        <w:t>Медвежонок, Цыпленок и другие лесные жители.</w:t>
      </w:r>
    </w:p>
    <w:p w:rsidR="003A4644" w:rsidRPr="00871A7B" w:rsidRDefault="003A4644">
      <w:pPr>
        <w:rPr>
          <w:sz w:val="18"/>
          <w:szCs w:val="18"/>
        </w:rPr>
      </w:pPr>
    </w:p>
    <w:sectPr w:rsidR="003A4644" w:rsidRPr="00871A7B" w:rsidSect="00724F72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01"/>
    <w:rsid w:val="001D0DAD"/>
    <w:rsid w:val="003A4644"/>
    <w:rsid w:val="00416801"/>
    <w:rsid w:val="00724F72"/>
    <w:rsid w:val="00871A7B"/>
    <w:rsid w:val="00E5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A176-3EF3-49FF-81FE-CD6208B2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2016-02-28T07:52:00Z</dcterms:created>
  <dcterms:modified xsi:type="dcterms:W3CDTF">2016-02-28T08:18:00Z</dcterms:modified>
</cp:coreProperties>
</file>